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B4307A">
        <w:rPr>
          <w:sz w:val="28"/>
          <w:szCs w:val="28"/>
        </w:rPr>
        <w:t>DA 1</w:t>
      </w:r>
      <w:r w:rsidRPr="003F2C0D">
        <w:rPr>
          <w:sz w:val="28"/>
          <w:szCs w:val="28"/>
        </w:rPr>
        <w:t xml:space="preserve">ª REUNIÃO ORDINÁRIA </w:t>
      </w:r>
      <w:r w:rsidR="00B4307A">
        <w:rPr>
          <w:sz w:val="28"/>
          <w:szCs w:val="28"/>
        </w:rPr>
        <w:t xml:space="preserve">GT-PDI </w:t>
      </w:r>
      <w:r w:rsidRPr="003F2C0D">
        <w:rPr>
          <w:sz w:val="28"/>
          <w:szCs w:val="28"/>
        </w:rPr>
        <w:t>DA CPA-UERJ</w:t>
      </w:r>
      <w:r w:rsidR="00C57755">
        <w:rPr>
          <w:sz w:val="28"/>
          <w:szCs w:val="28"/>
        </w:rPr>
        <w:t xml:space="preserve"> </w:t>
      </w:r>
      <w:bookmarkStart w:id="0" w:name="_GoBack"/>
      <w:bookmarkEnd w:id="0"/>
    </w:p>
    <w:p w:rsidR="00E9020A" w:rsidRDefault="003F2C0D" w:rsidP="00772A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r w:rsidRPr="003F2C0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93BD0" w:rsidRPr="003F2C0D">
        <w:rPr>
          <w:rFonts w:ascii="Times New Roman" w:hAnsi="Times New Roman" w:cs="Times New Roman"/>
          <w:sz w:val="28"/>
          <w:szCs w:val="28"/>
        </w:rPr>
        <w:t xml:space="preserve"> quatorze horas do dia vinte e </w:t>
      </w:r>
      <w:r w:rsidR="00B4307A">
        <w:rPr>
          <w:rFonts w:ascii="Times New Roman" w:hAnsi="Times New Roman" w:cs="Times New Roman"/>
          <w:sz w:val="28"/>
          <w:szCs w:val="28"/>
        </w:rPr>
        <w:t>cinco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de </w:t>
      </w:r>
      <w:r w:rsidR="007A556B">
        <w:rPr>
          <w:rFonts w:ascii="Times New Roman" w:hAnsi="Times New Roman" w:cs="Times New Roman"/>
          <w:sz w:val="28"/>
          <w:szCs w:val="28"/>
        </w:rPr>
        <w:t>outubro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de dois mil e dezesseis, reuniram-se no auditório da Reitoria, os seguintes integrantes </w:t>
      </w:r>
      <w:r w:rsidR="00B4307A">
        <w:rPr>
          <w:rFonts w:ascii="Times New Roman" w:hAnsi="Times New Roman" w:cs="Times New Roman"/>
          <w:sz w:val="28"/>
          <w:szCs w:val="28"/>
        </w:rPr>
        <w:t>do Grupo de Trabalho do Plano de Desenvolvimento Institucional</w:t>
      </w:r>
      <w:r w:rsidR="00373D45">
        <w:rPr>
          <w:rFonts w:ascii="Times New Roman" w:hAnsi="Times New Roman" w:cs="Times New Roman"/>
          <w:sz w:val="28"/>
          <w:szCs w:val="28"/>
        </w:rPr>
        <w:t xml:space="preserve"> (GT-PDI)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da Comissão Própria de Avaliação (CPA): </w:t>
      </w:r>
      <w:r w:rsidR="00B4307A">
        <w:rPr>
          <w:rFonts w:ascii="Times New Roman" w:hAnsi="Times New Roman" w:cs="Times New Roman"/>
          <w:sz w:val="28"/>
          <w:szCs w:val="28"/>
        </w:rPr>
        <w:t>Participantes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: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Elvira Carvajal, </w:t>
      </w:r>
      <w:r w:rsidR="00067924" w:rsidRPr="003F2C0D">
        <w:rPr>
          <w:rFonts w:ascii="Times New Roman" w:hAnsi="Times New Roman" w:cs="Times New Roman"/>
          <w:sz w:val="28"/>
          <w:szCs w:val="28"/>
        </w:rPr>
        <w:t>Roberto Boclin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9D2B85" w:rsidRPr="003F2C0D">
        <w:rPr>
          <w:rFonts w:ascii="Times New Roman" w:hAnsi="Times New Roman" w:cs="Times New Roman"/>
          <w:sz w:val="28"/>
          <w:szCs w:val="28"/>
        </w:rPr>
        <w:t>Glauber Almeida de Lemos, Marcio Tadeu Ribeiro Francisco, Ana Maria Delduque Vieira Machado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7924" w:rsidRPr="003F2C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 – Abertura da reunião – </w:t>
      </w:r>
      <w:r w:rsidR="00B4307A">
        <w:rPr>
          <w:rFonts w:ascii="Times New Roman" w:hAnsi="Times New Roman" w:cs="Times New Roman"/>
          <w:sz w:val="28"/>
          <w:szCs w:val="28"/>
        </w:rPr>
        <w:t xml:space="preserve">O Prof. Glauber </w:t>
      </w:r>
      <w:r w:rsidR="005E40C7">
        <w:rPr>
          <w:rFonts w:ascii="Times New Roman" w:hAnsi="Times New Roman" w:cs="Times New Roman"/>
          <w:sz w:val="28"/>
          <w:szCs w:val="28"/>
        </w:rPr>
        <w:t>Lemos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>abriu a reunião agradecendo a p</w:t>
      </w:r>
      <w:r w:rsidR="009E081C" w:rsidRPr="003F2C0D">
        <w:rPr>
          <w:rFonts w:ascii="Times New Roman" w:hAnsi="Times New Roman" w:cs="Times New Roman"/>
          <w:sz w:val="28"/>
          <w:szCs w:val="28"/>
        </w:rPr>
        <w:t>resença de todos e informa</w:t>
      </w:r>
      <w:r w:rsidR="00D7084A" w:rsidRPr="003F2C0D">
        <w:rPr>
          <w:rFonts w:ascii="Times New Roman" w:hAnsi="Times New Roman" w:cs="Times New Roman"/>
          <w:sz w:val="28"/>
          <w:szCs w:val="28"/>
        </w:rPr>
        <w:t>ndo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 que </w:t>
      </w:r>
      <w:r w:rsidR="00B4307A">
        <w:rPr>
          <w:rFonts w:ascii="Times New Roman" w:hAnsi="Times New Roman" w:cs="Times New Roman"/>
          <w:sz w:val="28"/>
          <w:szCs w:val="28"/>
        </w:rPr>
        <w:t>a Presidente da CPA-UERJ, Prof</w:t>
      </w:r>
      <w:r w:rsidR="00B4307A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Hilda Souza, </w:t>
      </w:r>
      <w:r w:rsidR="00373D45">
        <w:rPr>
          <w:rFonts w:ascii="Times New Roman" w:hAnsi="Times New Roman" w:cs="Times New Roman"/>
          <w:sz w:val="28"/>
          <w:szCs w:val="28"/>
        </w:rPr>
        <w:t>não pode comparecer por questões particulares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="00373D45">
        <w:rPr>
          <w:rFonts w:ascii="Times New Roman" w:hAnsi="Times New Roman" w:cs="Times New Roman"/>
          <w:b/>
          <w:sz w:val="28"/>
          <w:szCs w:val="28"/>
        </w:rPr>
        <w:t>Orientações da Prof</w:t>
      </w:r>
      <w:r w:rsidR="00373D45">
        <w:rPr>
          <w:rFonts w:ascii="Times New Roman" w:hAnsi="Times New Roman" w:cs="Times New Roman"/>
          <w:b/>
          <w:sz w:val="28"/>
          <w:szCs w:val="28"/>
          <w:vertAlign w:val="superscript"/>
        </w:rPr>
        <w:t>a</w:t>
      </w:r>
      <w:r w:rsidR="00373D45">
        <w:rPr>
          <w:rFonts w:ascii="Times New Roman" w:hAnsi="Times New Roman" w:cs="Times New Roman"/>
          <w:b/>
          <w:sz w:val="28"/>
          <w:szCs w:val="28"/>
        </w:rPr>
        <w:t xml:space="preserve"> Hilda Souza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>Hilda</w:t>
      </w:r>
      <w:r w:rsidR="002F4494">
        <w:rPr>
          <w:rFonts w:ascii="Times New Roman" w:hAnsi="Times New Roman" w:cs="Times New Roman"/>
          <w:sz w:val="28"/>
          <w:szCs w:val="28"/>
        </w:rPr>
        <w:t xml:space="preserve"> Souza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373D45">
        <w:rPr>
          <w:rFonts w:ascii="Times New Roman" w:hAnsi="Times New Roman" w:cs="Times New Roman"/>
          <w:sz w:val="28"/>
          <w:szCs w:val="28"/>
        </w:rPr>
        <w:t xml:space="preserve">em reunião anterior orientou que o GT-PDI tem como principal atividade a revisão do PDI-2014, colocando-o nos moldes do Sistema Nacional de Avaliação do Ensino Superior </w:t>
      </w:r>
      <w:r w:rsidR="005E40C7">
        <w:rPr>
          <w:rFonts w:ascii="Times New Roman" w:hAnsi="Times New Roman" w:cs="Times New Roman"/>
          <w:sz w:val="28"/>
          <w:szCs w:val="28"/>
        </w:rPr>
        <w:t>–</w:t>
      </w:r>
      <w:r w:rsidR="00373D45">
        <w:rPr>
          <w:rFonts w:ascii="Times New Roman" w:hAnsi="Times New Roman" w:cs="Times New Roman"/>
          <w:sz w:val="28"/>
          <w:szCs w:val="28"/>
        </w:rPr>
        <w:t xml:space="preserve"> SINAES</w:t>
      </w:r>
      <w:r w:rsidR="005E40C7">
        <w:rPr>
          <w:rFonts w:ascii="Times New Roman" w:hAnsi="Times New Roman" w:cs="Times New Roman"/>
          <w:sz w:val="28"/>
          <w:szCs w:val="28"/>
        </w:rPr>
        <w:t>, também informou que serão convocadas as representantes da SR1 e da SR3, Prof</w:t>
      </w:r>
      <w:r w:rsidR="005E40C7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r w:rsidR="00F7038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5E40C7">
        <w:rPr>
          <w:rFonts w:ascii="Times New Roman" w:hAnsi="Times New Roman" w:cs="Times New Roman"/>
          <w:sz w:val="28"/>
          <w:szCs w:val="28"/>
        </w:rPr>
        <w:t xml:space="preserve"> Márcia Taborda e Silvia Pereira, respectivamente</w:t>
      </w:r>
      <w:r w:rsidR="002F49E0" w:rsidRPr="003F2C0D">
        <w:rPr>
          <w:rFonts w:ascii="Times New Roman" w:hAnsi="Times New Roman" w:cs="Times New Roman"/>
          <w:sz w:val="28"/>
          <w:szCs w:val="28"/>
        </w:rPr>
        <w:t>.</w:t>
      </w:r>
      <w:r w:rsidR="002F4494">
        <w:rPr>
          <w:rFonts w:ascii="Times New Roman" w:hAnsi="Times New Roman" w:cs="Times New Roman"/>
          <w:sz w:val="28"/>
          <w:szCs w:val="28"/>
        </w:rPr>
        <w:t xml:space="preserve"> A </w:t>
      </w:r>
      <w:r w:rsidR="002F4494" w:rsidRPr="003F2C0D">
        <w:rPr>
          <w:rFonts w:ascii="Times New Roman" w:hAnsi="Times New Roman" w:cs="Times New Roman"/>
          <w:sz w:val="28"/>
          <w:szCs w:val="28"/>
        </w:rPr>
        <w:t>Prof</w:t>
      </w:r>
      <w:r w:rsidR="002F4494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2F4494" w:rsidRPr="003F2C0D">
        <w:rPr>
          <w:rFonts w:ascii="Times New Roman" w:hAnsi="Times New Roman" w:cs="Times New Roman"/>
          <w:sz w:val="28"/>
          <w:szCs w:val="28"/>
        </w:rPr>
        <w:t>Hilda</w:t>
      </w:r>
      <w:r w:rsidR="002F4494">
        <w:rPr>
          <w:rFonts w:ascii="Times New Roman" w:hAnsi="Times New Roman" w:cs="Times New Roman"/>
          <w:sz w:val="28"/>
          <w:szCs w:val="28"/>
        </w:rPr>
        <w:t xml:space="preserve"> Souza sugeriu, ainda, que ela e o Prof. Márcio Tadeu façam uma crítica do PDI-2014 usando os critérios da Avaliação Institucional do INEP.</w:t>
      </w:r>
      <w:r w:rsidR="00A33840">
        <w:rPr>
          <w:rFonts w:ascii="Times New Roman" w:hAnsi="Times New Roman" w:cs="Times New Roman"/>
          <w:sz w:val="28"/>
          <w:szCs w:val="28"/>
        </w:rPr>
        <w:t xml:space="preserve"> Informou que a Prof</w:t>
      </w:r>
      <w:r w:rsidR="00A33840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A33840">
        <w:rPr>
          <w:rFonts w:ascii="Times New Roman" w:hAnsi="Times New Roman" w:cs="Times New Roman"/>
          <w:sz w:val="28"/>
          <w:szCs w:val="28"/>
        </w:rPr>
        <w:t xml:space="preserve">Carmem Praxedes ficará encarregada da revisão </w:t>
      </w:r>
      <w:r w:rsidR="00772A9D">
        <w:rPr>
          <w:rFonts w:ascii="Times New Roman" w:hAnsi="Times New Roman" w:cs="Times New Roman"/>
          <w:sz w:val="28"/>
          <w:szCs w:val="28"/>
        </w:rPr>
        <w:t xml:space="preserve">do texto do PDI. 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91B" w:rsidRPr="003F2C0D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E40C7">
        <w:rPr>
          <w:rFonts w:ascii="Times New Roman" w:hAnsi="Times New Roman" w:cs="Times New Roman"/>
          <w:b/>
          <w:sz w:val="28"/>
          <w:szCs w:val="28"/>
        </w:rPr>
        <w:t xml:space="preserve"> Programação de Atividades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A Prof</w:t>
      </w:r>
      <w:r w:rsidR="00ED7B5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5E40C7">
        <w:rPr>
          <w:rFonts w:ascii="Times New Roman" w:hAnsi="Times New Roman" w:cs="Times New Roman"/>
          <w:sz w:val="28"/>
          <w:szCs w:val="28"/>
        </w:rPr>
        <w:t>Narcisa Santos apresentou documento do INEP, referente ao artigo 16 do Decreto nº 5.773, de 09/05/2006, que apresenta as instruções para a elaboração do PDI</w:t>
      </w:r>
      <w:r w:rsidR="003E12D6" w:rsidRPr="003F2C0D">
        <w:rPr>
          <w:rFonts w:ascii="Times New Roman" w:hAnsi="Times New Roman" w:cs="Times New Roman"/>
          <w:sz w:val="28"/>
          <w:szCs w:val="28"/>
        </w:rPr>
        <w:t>.</w:t>
      </w:r>
      <w:r w:rsidR="005E40C7">
        <w:rPr>
          <w:rFonts w:ascii="Times New Roman" w:hAnsi="Times New Roman" w:cs="Times New Roman"/>
          <w:sz w:val="28"/>
          <w:szCs w:val="28"/>
        </w:rPr>
        <w:t xml:space="preserve"> O Prof. Roberto Boclin apresentou o documento Eixos Temáticos Essenciais do PDI.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 A Prof</w:t>
      </w:r>
      <w:r w:rsidR="003E12D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5E40C7">
        <w:rPr>
          <w:rFonts w:ascii="Times New Roman" w:hAnsi="Times New Roman" w:cs="Times New Roman"/>
          <w:sz w:val="28"/>
          <w:szCs w:val="28"/>
        </w:rPr>
        <w:t>Narcisa</w:t>
      </w:r>
      <w:r w:rsidR="0022356F">
        <w:rPr>
          <w:rFonts w:ascii="Times New Roman" w:hAnsi="Times New Roman" w:cs="Times New Roman"/>
          <w:sz w:val="28"/>
          <w:szCs w:val="28"/>
        </w:rPr>
        <w:t xml:space="preserve"> Santos iniciou a leitura dos dois documentos que foram comentados por todos os membros do grupo, fazendo anotações sobre todos os itens. </w:t>
      </w:r>
      <w:r w:rsidR="0022356F">
        <w:rPr>
          <w:rFonts w:ascii="Times New Roman" w:hAnsi="Times New Roman" w:cs="Times New Roman"/>
          <w:b/>
          <w:sz w:val="28"/>
          <w:szCs w:val="28"/>
        </w:rPr>
        <w:t xml:space="preserve">4 – Deliberações sobre o planejamento do PDI </w:t>
      </w:r>
      <w:r w:rsidR="00B379A5">
        <w:rPr>
          <w:rFonts w:ascii="Times New Roman" w:hAnsi="Times New Roman" w:cs="Times New Roman"/>
          <w:sz w:val="28"/>
          <w:szCs w:val="28"/>
        </w:rPr>
        <w:t>–</w:t>
      </w:r>
      <w:r w:rsidR="0022356F">
        <w:rPr>
          <w:rFonts w:ascii="Times New Roman" w:hAnsi="Times New Roman" w:cs="Times New Roman"/>
          <w:sz w:val="28"/>
          <w:szCs w:val="28"/>
        </w:rPr>
        <w:t xml:space="preserve"> </w:t>
      </w:r>
      <w:r w:rsidR="00B379A5">
        <w:rPr>
          <w:rFonts w:ascii="Times New Roman" w:hAnsi="Times New Roman" w:cs="Times New Roman"/>
          <w:sz w:val="28"/>
          <w:szCs w:val="28"/>
        </w:rPr>
        <w:t>A Prof</w:t>
      </w:r>
      <w:r w:rsidR="00B379A5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B379A5">
        <w:rPr>
          <w:rFonts w:ascii="Times New Roman" w:hAnsi="Times New Roman" w:cs="Times New Roman"/>
          <w:sz w:val="28"/>
          <w:szCs w:val="28"/>
        </w:rPr>
        <w:t xml:space="preserve"> 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Elvira </w:t>
      </w:r>
      <w:r w:rsidR="00B379A5">
        <w:rPr>
          <w:rFonts w:ascii="Times New Roman" w:hAnsi="Times New Roman" w:cs="Times New Roman"/>
          <w:sz w:val="28"/>
          <w:szCs w:val="28"/>
        </w:rPr>
        <w:t xml:space="preserve">Carvajal 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comentou que </w:t>
      </w:r>
      <w:r w:rsidR="00F7038C">
        <w:rPr>
          <w:rFonts w:ascii="Times New Roman" w:hAnsi="Times New Roman" w:cs="Times New Roman"/>
          <w:sz w:val="28"/>
          <w:szCs w:val="28"/>
        </w:rPr>
        <w:t>a missão</w:t>
      </w:r>
      <w:r w:rsidR="002F4494">
        <w:rPr>
          <w:rFonts w:ascii="Times New Roman" w:hAnsi="Times New Roman" w:cs="Times New Roman"/>
          <w:sz w:val="28"/>
          <w:szCs w:val="28"/>
        </w:rPr>
        <w:t xml:space="preserve"> e a visão</w:t>
      </w:r>
      <w:r w:rsidR="00F7038C">
        <w:rPr>
          <w:rFonts w:ascii="Times New Roman" w:hAnsi="Times New Roman" w:cs="Times New Roman"/>
          <w:sz w:val="28"/>
          <w:szCs w:val="28"/>
        </w:rPr>
        <w:t xml:space="preserve"> constante</w:t>
      </w:r>
      <w:r w:rsidR="002F4494">
        <w:rPr>
          <w:rFonts w:ascii="Times New Roman" w:hAnsi="Times New Roman" w:cs="Times New Roman"/>
          <w:sz w:val="28"/>
          <w:szCs w:val="28"/>
        </w:rPr>
        <w:t>s d</w:t>
      </w:r>
      <w:r w:rsidR="00F7038C">
        <w:rPr>
          <w:rFonts w:ascii="Times New Roman" w:hAnsi="Times New Roman" w:cs="Times New Roman"/>
          <w:sz w:val="28"/>
          <w:szCs w:val="28"/>
        </w:rPr>
        <w:t>o PDI-2014 precisa</w:t>
      </w:r>
      <w:r w:rsidR="002F4494">
        <w:rPr>
          <w:rFonts w:ascii="Times New Roman" w:hAnsi="Times New Roman" w:cs="Times New Roman"/>
          <w:sz w:val="28"/>
          <w:szCs w:val="28"/>
        </w:rPr>
        <w:t>m</w:t>
      </w:r>
      <w:r w:rsidR="00F7038C">
        <w:rPr>
          <w:rFonts w:ascii="Times New Roman" w:hAnsi="Times New Roman" w:cs="Times New Roman"/>
          <w:sz w:val="28"/>
          <w:szCs w:val="28"/>
        </w:rPr>
        <w:t xml:space="preserve"> ser revista</w:t>
      </w:r>
      <w:r w:rsidR="002F4494">
        <w:rPr>
          <w:rFonts w:ascii="Times New Roman" w:hAnsi="Times New Roman" w:cs="Times New Roman"/>
          <w:sz w:val="28"/>
          <w:szCs w:val="28"/>
        </w:rPr>
        <w:t>s</w:t>
      </w:r>
      <w:r w:rsidR="00E07698">
        <w:rPr>
          <w:rFonts w:ascii="Times New Roman" w:hAnsi="Times New Roman" w:cs="Times New Roman"/>
          <w:sz w:val="28"/>
          <w:szCs w:val="28"/>
        </w:rPr>
        <w:t xml:space="preserve">; o Prof. Márcio Tadeu comentou que conhece um documento para manter o vínculo com os egressos. Também podemos ter eventos com egressos nas Unidades Acadêmicas. Demostrar a importância do Hospital Universitário Pedro Ernesto - HUPE, da Policlínica Piquet Carneiro – PPC e da Universidade da Terceira Idade – UNATI, como meios </w:t>
      </w:r>
      <w:r w:rsidR="00A33840">
        <w:rPr>
          <w:rFonts w:ascii="Times New Roman" w:hAnsi="Times New Roman" w:cs="Times New Roman"/>
          <w:sz w:val="28"/>
          <w:szCs w:val="28"/>
        </w:rPr>
        <w:t xml:space="preserve">de interlocução com a sociedade nos </w:t>
      </w:r>
      <w:r w:rsidR="00A33840" w:rsidRPr="00A33840">
        <w:rPr>
          <w:rFonts w:ascii="Times New Roman" w:hAnsi="Times New Roman" w:cs="Times New Roman"/>
          <w:i/>
          <w:sz w:val="28"/>
          <w:szCs w:val="28"/>
        </w:rPr>
        <w:t>campi</w:t>
      </w:r>
      <w:r w:rsidR="00A33840">
        <w:rPr>
          <w:rFonts w:ascii="Times New Roman" w:hAnsi="Times New Roman" w:cs="Times New Roman"/>
          <w:sz w:val="28"/>
          <w:szCs w:val="28"/>
        </w:rPr>
        <w:t xml:space="preserve"> instalados na capital e em municípios do interior do Estado. </w:t>
      </w:r>
      <w:r w:rsidR="00F7038C">
        <w:rPr>
          <w:rFonts w:ascii="Times New Roman" w:hAnsi="Times New Roman" w:cs="Times New Roman"/>
          <w:sz w:val="28"/>
          <w:szCs w:val="28"/>
        </w:rPr>
        <w:t xml:space="preserve">Diversas sugestões foram apresentadas: período de vigência do PDI, segundo o INEP </w:t>
      </w:r>
      <w:r w:rsidR="00E07698">
        <w:rPr>
          <w:rFonts w:ascii="Times New Roman" w:hAnsi="Times New Roman" w:cs="Times New Roman"/>
          <w:sz w:val="28"/>
          <w:szCs w:val="28"/>
        </w:rPr>
        <w:t xml:space="preserve">é de </w:t>
      </w:r>
      <w:proofErr w:type="gramStart"/>
      <w:r w:rsidR="00E0769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E07698">
        <w:rPr>
          <w:rFonts w:ascii="Times New Roman" w:hAnsi="Times New Roman" w:cs="Times New Roman"/>
          <w:sz w:val="28"/>
          <w:szCs w:val="28"/>
        </w:rPr>
        <w:t xml:space="preserve"> (cinco) anos;</w:t>
      </w:r>
      <w:r w:rsidR="00F7038C">
        <w:rPr>
          <w:rFonts w:ascii="Times New Roman" w:hAnsi="Times New Roman" w:cs="Times New Roman"/>
          <w:sz w:val="28"/>
          <w:szCs w:val="28"/>
        </w:rPr>
        <w:t xml:space="preserve"> analisar os resultados do último Censo de Graduação</w:t>
      </w:r>
      <w:r w:rsidR="00E07698">
        <w:rPr>
          <w:rFonts w:ascii="Times New Roman" w:hAnsi="Times New Roman" w:cs="Times New Roman"/>
          <w:sz w:val="28"/>
          <w:szCs w:val="28"/>
        </w:rPr>
        <w:t>;</w:t>
      </w:r>
      <w:r w:rsidR="00F7038C">
        <w:rPr>
          <w:rFonts w:ascii="Times New Roman" w:hAnsi="Times New Roman" w:cs="Times New Roman"/>
          <w:sz w:val="28"/>
          <w:szCs w:val="28"/>
        </w:rPr>
        <w:t xml:space="preserve"> </w:t>
      </w:r>
      <w:r w:rsidR="002F4494">
        <w:rPr>
          <w:rFonts w:ascii="Times New Roman" w:hAnsi="Times New Roman" w:cs="Times New Roman"/>
          <w:sz w:val="28"/>
          <w:szCs w:val="28"/>
        </w:rPr>
        <w:t xml:space="preserve">ver situação de todos os cursos de graduação junto ao Conselho Estadual de Educação – CEE; </w:t>
      </w:r>
      <w:r w:rsidR="00E07698">
        <w:rPr>
          <w:rFonts w:ascii="Times New Roman" w:hAnsi="Times New Roman" w:cs="Times New Roman"/>
          <w:sz w:val="28"/>
          <w:szCs w:val="28"/>
        </w:rPr>
        <w:t xml:space="preserve">ver resultados dos egressos de graduação em pesquisa feita pela DEP; </w:t>
      </w:r>
      <w:r w:rsidR="002F4494">
        <w:rPr>
          <w:rFonts w:ascii="Times New Roman" w:hAnsi="Times New Roman" w:cs="Times New Roman"/>
          <w:sz w:val="28"/>
          <w:szCs w:val="28"/>
        </w:rPr>
        <w:t xml:space="preserve">ver situação de todos os cursos de pós-graduação junto </w:t>
      </w:r>
      <w:r w:rsidR="00E07698">
        <w:rPr>
          <w:rFonts w:ascii="Times New Roman" w:hAnsi="Times New Roman" w:cs="Times New Roman"/>
          <w:sz w:val="28"/>
          <w:szCs w:val="28"/>
        </w:rPr>
        <w:t>à CAPES</w:t>
      </w:r>
      <w:r w:rsidR="002F4494">
        <w:rPr>
          <w:rFonts w:ascii="Times New Roman" w:hAnsi="Times New Roman" w:cs="Times New Roman"/>
          <w:sz w:val="28"/>
          <w:szCs w:val="28"/>
        </w:rPr>
        <w:t>;</w:t>
      </w:r>
      <w:r w:rsidR="00E07698">
        <w:rPr>
          <w:rFonts w:ascii="Times New Roman" w:hAnsi="Times New Roman" w:cs="Times New Roman"/>
          <w:sz w:val="28"/>
          <w:szCs w:val="28"/>
        </w:rPr>
        <w:t xml:space="preserve"> analisar os resultados dos cursos que fazem ENADE este ano; desenvolver política de comunicação com a sociedade sobre a importância e o impacto das produções acadêmicas e científicas desenvolvidas pela Uerj</w:t>
      </w:r>
      <w:r w:rsidR="00A42705">
        <w:rPr>
          <w:rFonts w:ascii="Times New Roman" w:hAnsi="Times New Roman" w:cs="Times New Roman"/>
          <w:sz w:val="28"/>
          <w:szCs w:val="28"/>
        </w:rPr>
        <w:t>, propor criar um vídeo sobre a Uerj como ferramenta de marketing</w:t>
      </w:r>
      <w:r w:rsidR="00E07698">
        <w:rPr>
          <w:rFonts w:ascii="Times New Roman" w:hAnsi="Times New Roman" w:cs="Times New Roman"/>
          <w:sz w:val="28"/>
          <w:szCs w:val="28"/>
        </w:rPr>
        <w:t xml:space="preserve">; propor a </w:t>
      </w:r>
      <w:r w:rsidR="00E07698">
        <w:rPr>
          <w:rFonts w:ascii="Times New Roman" w:hAnsi="Times New Roman" w:cs="Times New Roman"/>
          <w:sz w:val="28"/>
          <w:szCs w:val="28"/>
        </w:rPr>
        <w:lastRenderedPageBreak/>
        <w:t>criação de uma associação de ex-alunos para manter o vínculo com os egressos, no sentido de oferecimento de estágios e de oportunidades de empregabilidade</w:t>
      </w:r>
      <w:r w:rsidR="00A33840">
        <w:rPr>
          <w:rFonts w:ascii="Times New Roman" w:hAnsi="Times New Roman" w:cs="Times New Roman"/>
          <w:sz w:val="28"/>
          <w:szCs w:val="28"/>
        </w:rPr>
        <w:t xml:space="preserve"> e projetos de prestação de serviços técnicos e/ou científicos</w:t>
      </w:r>
      <w:r w:rsidR="00E07698">
        <w:rPr>
          <w:rFonts w:ascii="Times New Roman" w:hAnsi="Times New Roman" w:cs="Times New Roman"/>
          <w:sz w:val="28"/>
          <w:szCs w:val="28"/>
        </w:rPr>
        <w:t>;</w:t>
      </w:r>
      <w:r w:rsidR="00A33840">
        <w:rPr>
          <w:rFonts w:ascii="Times New Roman" w:hAnsi="Times New Roman" w:cs="Times New Roman"/>
          <w:sz w:val="28"/>
          <w:szCs w:val="28"/>
        </w:rPr>
        <w:t xml:space="preserve"> propor sistema de avaliação contínuo para os alunos, técnicos-administrativos e docentes (por exemplo, caixa de sugestões)</w:t>
      </w:r>
      <w:r w:rsidR="00772A9D">
        <w:rPr>
          <w:rFonts w:ascii="Times New Roman" w:hAnsi="Times New Roman" w:cs="Times New Roman"/>
          <w:sz w:val="28"/>
          <w:szCs w:val="28"/>
        </w:rPr>
        <w:t xml:space="preserve">. </w:t>
      </w:r>
      <w:r w:rsidR="00772A9D" w:rsidRPr="00772A9D">
        <w:rPr>
          <w:rFonts w:ascii="Times New Roman" w:hAnsi="Times New Roman" w:cs="Times New Roman"/>
          <w:b/>
          <w:sz w:val="28"/>
          <w:szCs w:val="28"/>
        </w:rPr>
        <w:t>5</w:t>
      </w:r>
      <w:r w:rsidR="00E1791B" w:rsidRPr="00772A9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9D">
        <w:rPr>
          <w:rFonts w:ascii="Times New Roman" w:hAnsi="Times New Roman" w:cs="Times New Roman"/>
          <w:b/>
          <w:sz w:val="28"/>
          <w:szCs w:val="28"/>
        </w:rPr>
        <w:t xml:space="preserve">Atividades para a próxima reunião 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772A9D">
        <w:rPr>
          <w:rFonts w:ascii="Times New Roman" w:hAnsi="Times New Roman" w:cs="Times New Roman"/>
          <w:sz w:val="28"/>
          <w:szCs w:val="28"/>
        </w:rPr>
        <w:t>Prof</w:t>
      </w:r>
      <w:r w:rsidR="00772A9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772A9D">
        <w:rPr>
          <w:rFonts w:ascii="Times New Roman" w:hAnsi="Times New Roman" w:cs="Times New Roman"/>
          <w:sz w:val="28"/>
          <w:szCs w:val="28"/>
        </w:rPr>
        <w:t xml:space="preserve"> Ana Maria Delduque vai rever a apresentação e o histórico da UERJ; Prof. Márcio Tadeu vai fazer a análise do PDI-2014 segundo os critérios da avaliação institucional do INEP; Prof. Roberto Boclin vai trazer o modelo de instrumento de coleta de dados de egressos;</w:t>
      </w:r>
      <w:proofErr w:type="gramStart"/>
      <w:r w:rsidR="00772A9D">
        <w:rPr>
          <w:rFonts w:ascii="Times New Roman" w:hAnsi="Times New Roman" w:cs="Times New Roman"/>
          <w:sz w:val="28"/>
          <w:szCs w:val="28"/>
        </w:rPr>
        <w:t xml:space="preserve"> </w:t>
      </w:r>
      <w:r w:rsidR="00A42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42705">
        <w:rPr>
          <w:rFonts w:ascii="Times New Roman" w:hAnsi="Times New Roman" w:cs="Times New Roman"/>
          <w:sz w:val="28"/>
          <w:szCs w:val="28"/>
        </w:rPr>
        <w:t>Prof</w:t>
      </w:r>
      <w:r w:rsidR="00A42705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A42705">
        <w:rPr>
          <w:rFonts w:ascii="Times New Roman" w:hAnsi="Times New Roman" w:cs="Times New Roman"/>
          <w:sz w:val="28"/>
          <w:szCs w:val="28"/>
        </w:rPr>
        <w:t xml:space="preserve">Elvira Carvajal vai trazer sugestões sobre Missão e Visão; </w:t>
      </w:r>
      <w:r w:rsidR="00C96A2D">
        <w:rPr>
          <w:rFonts w:ascii="Times New Roman" w:hAnsi="Times New Roman" w:cs="Times New Roman"/>
          <w:sz w:val="28"/>
          <w:szCs w:val="28"/>
        </w:rPr>
        <w:t xml:space="preserve">Prof. Glauber Lemos vai trazer um levantamento do pessoal docente com dados da COPAD; </w:t>
      </w:r>
      <w:r w:rsidR="00A42705">
        <w:rPr>
          <w:rFonts w:ascii="Times New Roman" w:hAnsi="Times New Roman" w:cs="Times New Roman"/>
          <w:sz w:val="28"/>
          <w:szCs w:val="28"/>
        </w:rPr>
        <w:t>Prof</w:t>
      </w:r>
      <w:r w:rsidR="00A42705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A42705">
        <w:rPr>
          <w:rFonts w:ascii="Times New Roman" w:hAnsi="Times New Roman" w:cs="Times New Roman"/>
          <w:sz w:val="28"/>
          <w:szCs w:val="28"/>
        </w:rPr>
        <w:t xml:space="preserve">. Narcisa buscará o livro da Deise Mancebo sobre a História da </w:t>
      </w:r>
      <w:proofErr w:type="gramStart"/>
      <w:r w:rsidR="00A42705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A42705">
        <w:rPr>
          <w:rFonts w:ascii="Times New Roman" w:hAnsi="Times New Roman" w:cs="Times New Roman"/>
          <w:sz w:val="28"/>
          <w:szCs w:val="28"/>
        </w:rPr>
        <w:t>.</w:t>
      </w:r>
    </w:p>
    <w:p w:rsidR="00A42705" w:rsidRPr="00A42705" w:rsidRDefault="00A42705" w:rsidP="00772A9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42705" w:rsidRPr="00A42705" w:rsidSect="006222A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1D" w:rsidRDefault="00A3191D" w:rsidP="006222A9">
      <w:pPr>
        <w:spacing w:after="0" w:line="240" w:lineRule="auto"/>
      </w:pPr>
      <w:r>
        <w:separator/>
      </w:r>
    </w:p>
  </w:endnote>
  <w:endnote w:type="continuationSeparator" w:id="0">
    <w:p w:rsidR="00A3191D" w:rsidRDefault="00A3191D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EB">
          <w:rPr>
            <w:noProof/>
          </w:rPr>
          <w:t>1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1D" w:rsidRDefault="00A3191D" w:rsidP="006222A9">
      <w:pPr>
        <w:spacing w:after="0" w:line="240" w:lineRule="auto"/>
      </w:pPr>
      <w:r>
        <w:separator/>
      </w:r>
    </w:p>
  </w:footnote>
  <w:footnote w:type="continuationSeparator" w:id="0">
    <w:p w:rsidR="00A3191D" w:rsidRDefault="00A3191D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363AC"/>
    <w:rsid w:val="00067924"/>
    <w:rsid w:val="00071BF3"/>
    <w:rsid w:val="000855D0"/>
    <w:rsid w:val="000869B7"/>
    <w:rsid w:val="00172662"/>
    <w:rsid w:val="001B7C5A"/>
    <w:rsid w:val="001C2BD1"/>
    <w:rsid w:val="001D35B7"/>
    <w:rsid w:val="00213AB2"/>
    <w:rsid w:val="0022356F"/>
    <w:rsid w:val="002C2E61"/>
    <w:rsid w:val="002F4494"/>
    <w:rsid w:val="002F49E0"/>
    <w:rsid w:val="003546A9"/>
    <w:rsid w:val="00366547"/>
    <w:rsid w:val="00373D45"/>
    <w:rsid w:val="003E12D6"/>
    <w:rsid w:val="003F2C0D"/>
    <w:rsid w:val="00417980"/>
    <w:rsid w:val="00475EB6"/>
    <w:rsid w:val="00483553"/>
    <w:rsid w:val="004C61B6"/>
    <w:rsid w:val="00515956"/>
    <w:rsid w:val="005E40C7"/>
    <w:rsid w:val="00616195"/>
    <w:rsid w:val="006222A9"/>
    <w:rsid w:val="006D05A6"/>
    <w:rsid w:val="006D6F02"/>
    <w:rsid w:val="00772A9D"/>
    <w:rsid w:val="007A556B"/>
    <w:rsid w:val="00800A2B"/>
    <w:rsid w:val="00814AE7"/>
    <w:rsid w:val="008E4AA9"/>
    <w:rsid w:val="009619C2"/>
    <w:rsid w:val="009A68F4"/>
    <w:rsid w:val="009D2A5D"/>
    <w:rsid w:val="009D2B85"/>
    <w:rsid w:val="009D45D1"/>
    <w:rsid w:val="009E081C"/>
    <w:rsid w:val="009E44D1"/>
    <w:rsid w:val="009F1633"/>
    <w:rsid w:val="00A0780A"/>
    <w:rsid w:val="00A3191D"/>
    <w:rsid w:val="00A33840"/>
    <w:rsid w:val="00A42705"/>
    <w:rsid w:val="00B379A5"/>
    <w:rsid w:val="00B414E2"/>
    <w:rsid w:val="00B4307A"/>
    <w:rsid w:val="00B746EB"/>
    <w:rsid w:val="00B93BD0"/>
    <w:rsid w:val="00BA611B"/>
    <w:rsid w:val="00BA69B1"/>
    <w:rsid w:val="00BC4213"/>
    <w:rsid w:val="00C57755"/>
    <w:rsid w:val="00C96A2D"/>
    <w:rsid w:val="00D7084A"/>
    <w:rsid w:val="00D90C8F"/>
    <w:rsid w:val="00D96FF2"/>
    <w:rsid w:val="00DD07E8"/>
    <w:rsid w:val="00DF01BF"/>
    <w:rsid w:val="00E057D1"/>
    <w:rsid w:val="00E07698"/>
    <w:rsid w:val="00E17623"/>
    <w:rsid w:val="00E1791B"/>
    <w:rsid w:val="00E43BCE"/>
    <w:rsid w:val="00E440E5"/>
    <w:rsid w:val="00E9020A"/>
    <w:rsid w:val="00ED7B56"/>
    <w:rsid w:val="00EE2531"/>
    <w:rsid w:val="00F22741"/>
    <w:rsid w:val="00F7038C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6FF3-B681-42C7-AAF3-8525FA8D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9</cp:revision>
  <dcterms:created xsi:type="dcterms:W3CDTF">2016-11-04T14:21:00Z</dcterms:created>
  <dcterms:modified xsi:type="dcterms:W3CDTF">2016-11-17T16:47:00Z</dcterms:modified>
</cp:coreProperties>
</file>